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AE8" w:rsidRDefault="00C17354" w:rsidP="00C17354">
      <w:pPr>
        <w:jc w:val="center"/>
        <w:rPr>
          <w:rFonts w:cstheme="minorHAnsi"/>
          <w:sz w:val="24"/>
          <w:szCs w:val="24"/>
        </w:rPr>
      </w:pPr>
      <w:r w:rsidRPr="006008B2">
        <w:rPr>
          <w:rFonts w:cstheme="minorHAnsi"/>
          <w:sz w:val="24"/>
          <w:szCs w:val="24"/>
        </w:rPr>
        <w:t>Основные статьи доходов и расходов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7088"/>
        <w:gridCol w:w="1553"/>
      </w:tblGrid>
      <w:tr w:rsidR="00C17354" w:rsidTr="00C17354">
        <w:tc>
          <w:tcPr>
            <w:tcW w:w="704" w:type="dxa"/>
          </w:tcPr>
          <w:p w:rsidR="00C17354" w:rsidRDefault="00C17354" w:rsidP="00C17354">
            <w:pPr>
              <w:jc w:val="center"/>
            </w:pPr>
            <w:r>
              <w:t>№</w:t>
            </w:r>
          </w:p>
        </w:tc>
        <w:tc>
          <w:tcPr>
            <w:tcW w:w="7088" w:type="dxa"/>
          </w:tcPr>
          <w:p w:rsidR="00C17354" w:rsidRDefault="00C17354" w:rsidP="00C17354">
            <w:pPr>
              <w:jc w:val="center"/>
            </w:pPr>
            <w:r>
              <w:t>Наименование статьи</w:t>
            </w:r>
          </w:p>
        </w:tc>
        <w:tc>
          <w:tcPr>
            <w:tcW w:w="1553" w:type="dxa"/>
          </w:tcPr>
          <w:p w:rsidR="00C17354" w:rsidRDefault="00C17354" w:rsidP="00C17354">
            <w:pPr>
              <w:jc w:val="center"/>
            </w:pPr>
            <w:r>
              <w:t>(%)</w:t>
            </w:r>
          </w:p>
        </w:tc>
      </w:tr>
      <w:tr w:rsidR="00C17354" w:rsidTr="00C17354">
        <w:tc>
          <w:tcPr>
            <w:tcW w:w="704" w:type="dxa"/>
          </w:tcPr>
          <w:p w:rsidR="00C17354" w:rsidRPr="00C17354" w:rsidRDefault="00C17354" w:rsidP="00C17354">
            <w:pPr>
              <w:jc w:val="center"/>
              <w:rPr>
                <w:b/>
              </w:rPr>
            </w:pPr>
            <w:r w:rsidRPr="00C17354">
              <w:rPr>
                <w:b/>
              </w:rPr>
              <w:t>1</w:t>
            </w:r>
          </w:p>
        </w:tc>
        <w:tc>
          <w:tcPr>
            <w:tcW w:w="7088" w:type="dxa"/>
          </w:tcPr>
          <w:p w:rsidR="00C17354" w:rsidRPr="00C17354" w:rsidRDefault="00C17354" w:rsidP="00C17354">
            <w:pPr>
              <w:jc w:val="center"/>
              <w:rPr>
                <w:b/>
              </w:rPr>
            </w:pPr>
            <w:r w:rsidRPr="00C17354">
              <w:rPr>
                <w:b/>
              </w:rPr>
              <w:t>Доходы</w:t>
            </w:r>
          </w:p>
        </w:tc>
        <w:tc>
          <w:tcPr>
            <w:tcW w:w="1553" w:type="dxa"/>
          </w:tcPr>
          <w:p w:rsidR="00C17354" w:rsidRPr="00C17354" w:rsidRDefault="00C17354" w:rsidP="00C17354">
            <w:pPr>
              <w:jc w:val="center"/>
              <w:rPr>
                <w:b/>
              </w:rPr>
            </w:pPr>
            <w:r w:rsidRPr="00C17354">
              <w:rPr>
                <w:b/>
              </w:rPr>
              <w:t>100,00</w:t>
            </w:r>
          </w:p>
        </w:tc>
      </w:tr>
      <w:tr w:rsidR="00C17354" w:rsidTr="00C17354">
        <w:tc>
          <w:tcPr>
            <w:tcW w:w="704" w:type="dxa"/>
          </w:tcPr>
          <w:p w:rsidR="00C17354" w:rsidRDefault="00C17354" w:rsidP="00C17354">
            <w:r>
              <w:t>1.1</w:t>
            </w:r>
          </w:p>
        </w:tc>
        <w:tc>
          <w:tcPr>
            <w:tcW w:w="7088" w:type="dxa"/>
          </w:tcPr>
          <w:p w:rsidR="00C17354" w:rsidRPr="00C17354" w:rsidRDefault="00C17354" w:rsidP="00C17354">
            <w:pPr>
              <w:pStyle w:val="PreformattedText"/>
              <w:rPr>
                <w:lang w:val="ru-RU"/>
              </w:rPr>
            </w:pPr>
            <w:r w:rsidRPr="006008B2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Обучение по программам повышения квалификации </w:t>
            </w:r>
          </w:p>
        </w:tc>
        <w:tc>
          <w:tcPr>
            <w:tcW w:w="1553" w:type="dxa"/>
          </w:tcPr>
          <w:p w:rsidR="00C17354" w:rsidRDefault="00C17354" w:rsidP="00C17354">
            <w:pPr>
              <w:jc w:val="center"/>
            </w:pPr>
          </w:p>
        </w:tc>
      </w:tr>
      <w:tr w:rsidR="00C17354" w:rsidTr="00C17354">
        <w:tc>
          <w:tcPr>
            <w:tcW w:w="704" w:type="dxa"/>
          </w:tcPr>
          <w:p w:rsidR="00C17354" w:rsidRDefault="00C17354" w:rsidP="00C17354">
            <w:r>
              <w:t>1.2</w:t>
            </w:r>
          </w:p>
        </w:tc>
        <w:tc>
          <w:tcPr>
            <w:tcW w:w="7088" w:type="dxa"/>
          </w:tcPr>
          <w:p w:rsidR="00C17354" w:rsidRDefault="00C17354" w:rsidP="00C17354">
            <w:r w:rsidRPr="006008B2">
              <w:rPr>
                <w:rFonts w:cstheme="minorHAnsi"/>
                <w:sz w:val="24"/>
                <w:szCs w:val="24"/>
              </w:rPr>
              <w:t>Информационно-консультационные услуги</w:t>
            </w:r>
          </w:p>
        </w:tc>
        <w:tc>
          <w:tcPr>
            <w:tcW w:w="1553" w:type="dxa"/>
          </w:tcPr>
          <w:p w:rsidR="00C17354" w:rsidRDefault="00C17354" w:rsidP="00C17354">
            <w:pPr>
              <w:jc w:val="center"/>
            </w:pPr>
          </w:p>
        </w:tc>
      </w:tr>
      <w:tr w:rsidR="00C17354" w:rsidTr="00C17354">
        <w:tc>
          <w:tcPr>
            <w:tcW w:w="704" w:type="dxa"/>
          </w:tcPr>
          <w:p w:rsidR="00C17354" w:rsidRDefault="00C17354" w:rsidP="00C17354">
            <w:r>
              <w:t>1.3</w:t>
            </w:r>
          </w:p>
        </w:tc>
        <w:tc>
          <w:tcPr>
            <w:tcW w:w="7088" w:type="dxa"/>
          </w:tcPr>
          <w:p w:rsidR="00C17354" w:rsidRDefault="00C17354" w:rsidP="00C17354">
            <w:r w:rsidRPr="006008B2">
              <w:rPr>
                <w:rFonts w:cstheme="minorHAnsi"/>
                <w:sz w:val="24"/>
                <w:szCs w:val="24"/>
              </w:rPr>
              <w:t>Прочие доходы</w:t>
            </w:r>
          </w:p>
        </w:tc>
        <w:tc>
          <w:tcPr>
            <w:tcW w:w="1553" w:type="dxa"/>
          </w:tcPr>
          <w:p w:rsidR="00C17354" w:rsidRDefault="00C17354" w:rsidP="00C17354">
            <w:pPr>
              <w:jc w:val="center"/>
            </w:pPr>
          </w:p>
        </w:tc>
      </w:tr>
      <w:tr w:rsidR="00C17354" w:rsidTr="00C17354">
        <w:tc>
          <w:tcPr>
            <w:tcW w:w="704" w:type="dxa"/>
          </w:tcPr>
          <w:p w:rsidR="00C17354" w:rsidRPr="00C17354" w:rsidRDefault="00C17354" w:rsidP="00C17354">
            <w:pPr>
              <w:jc w:val="center"/>
              <w:rPr>
                <w:b/>
              </w:rPr>
            </w:pPr>
            <w:r w:rsidRPr="00C17354">
              <w:rPr>
                <w:b/>
              </w:rPr>
              <w:t>2</w:t>
            </w:r>
          </w:p>
        </w:tc>
        <w:tc>
          <w:tcPr>
            <w:tcW w:w="7088" w:type="dxa"/>
          </w:tcPr>
          <w:p w:rsidR="00C17354" w:rsidRPr="00C17354" w:rsidRDefault="00C17354" w:rsidP="00C17354">
            <w:pPr>
              <w:jc w:val="center"/>
              <w:rPr>
                <w:b/>
              </w:rPr>
            </w:pPr>
            <w:r w:rsidRPr="00C17354">
              <w:rPr>
                <w:b/>
              </w:rPr>
              <w:t>Расходы</w:t>
            </w:r>
          </w:p>
        </w:tc>
        <w:tc>
          <w:tcPr>
            <w:tcW w:w="1553" w:type="dxa"/>
          </w:tcPr>
          <w:p w:rsidR="00C17354" w:rsidRPr="00C17354" w:rsidRDefault="00C17354" w:rsidP="00C17354">
            <w:pPr>
              <w:jc w:val="center"/>
              <w:rPr>
                <w:b/>
              </w:rPr>
            </w:pPr>
            <w:r w:rsidRPr="00C17354">
              <w:rPr>
                <w:b/>
              </w:rPr>
              <w:t>100,00</w:t>
            </w:r>
          </w:p>
        </w:tc>
      </w:tr>
      <w:tr w:rsidR="00C17354" w:rsidTr="00C17354">
        <w:tc>
          <w:tcPr>
            <w:tcW w:w="704" w:type="dxa"/>
          </w:tcPr>
          <w:p w:rsidR="00C17354" w:rsidRDefault="00C17354" w:rsidP="00C17354">
            <w:r>
              <w:t>2.1</w:t>
            </w:r>
          </w:p>
        </w:tc>
        <w:tc>
          <w:tcPr>
            <w:tcW w:w="7088" w:type="dxa"/>
          </w:tcPr>
          <w:p w:rsidR="00C17354" w:rsidRDefault="00C17354" w:rsidP="00C17354">
            <w:pPr>
              <w:pStyle w:val="PreformattedText"/>
            </w:pPr>
            <w:r w:rsidRPr="006008B2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Фонд заработной платы </w:t>
            </w:r>
          </w:p>
        </w:tc>
        <w:tc>
          <w:tcPr>
            <w:tcW w:w="1553" w:type="dxa"/>
          </w:tcPr>
          <w:p w:rsidR="00C17354" w:rsidRDefault="00C17354" w:rsidP="00C17354">
            <w:pPr>
              <w:jc w:val="center"/>
            </w:pPr>
          </w:p>
        </w:tc>
      </w:tr>
      <w:tr w:rsidR="00C17354" w:rsidTr="00C17354">
        <w:tc>
          <w:tcPr>
            <w:tcW w:w="704" w:type="dxa"/>
          </w:tcPr>
          <w:p w:rsidR="00C17354" w:rsidRDefault="00C17354" w:rsidP="00C17354">
            <w:r>
              <w:t>2.2</w:t>
            </w:r>
          </w:p>
        </w:tc>
        <w:tc>
          <w:tcPr>
            <w:tcW w:w="7088" w:type="dxa"/>
          </w:tcPr>
          <w:p w:rsidR="00C17354" w:rsidRDefault="00C17354" w:rsidP="00C17354">
            <w:r w:rsidRPr="006008B2">
              <w:rPr>
                <w:rFonts w:cstheme="minorHAnsi"/>
                <w:sz w:val="24"/>
                <w:szCs w:val="24"/>
              </w:rPr>
              <w:t>Налоги с фонда заработной платы</w:t>
            </w:r>
          </w:p>
        </w:tc>
        <w:tc>
          <w:tcPr>
            <w:tcW w:w="1553" w:type="dxa"/>
          </w:tcPr>
          <w:p w:rsidR="00C17354" w:rsidRDefault="00C17354" w:rsidP="00C17354">
            <w:pPr>
              <w:jc w:val="center"/>
            </w:pPr>
            <w:bookmarkStart w:id="0" w:name="_GoBack"/>
            <w:bookmarkEnd w:id="0"/>
          </w:p>
        </w:tc>
      </w:tr>
      <w:tr w:rsidR="00C17354" w:rsidTr="00C17354">
        <w:tc>
          <w:tcPr>
            <w:tcW w:w="704" w:type="dxa"/>
          </w:tcPr>
          <w:p w:rsidR="00C17354" w:rsidRDefault="00C17354" w:rsidP="00C17354">
            <w:r>
              <w:t>2.3</w:t>
            </w:r>
          </w:p>
        </w:tc>
        <w:tc>
          <w:tcPr>
            <w:tcW w:w="7088" w:type="dxa"/>
          </w:tcPr>
          <w:p w:rsidR="00C17354" w:rsidRDefault="00C17354" w:rsidP="00C17354">
            <w:r w:rsidRPr="006008B2">
              <w:rPr>
                <w:rFonts w:cstheme="minorHAnsi"/>
                <w:sz w:val="24"/>
                <w:szCs w:val="24"/>
              </w:rPr>
              <w:t>Аренда</w:t>
            </w:r>
          </w:p>
        </w:tc>
        <w:tc>
          <w:tcPr>
            <w:tcW w:w="1553" w:type="dxa"/>
          </w:tcPr>
          <w:p w:rsidR="00C17354" w:rsidRDefault="00C17354" w:rsidP="00C17354">
            <w:pPr>
              <w:jc w:val="center"/>
            </w:pPr>
          </w:p>
        </w:tc>
      </w:tr>
      <w:tr w:rsidR="00C17354" w:rsidTr="00C17354">
        <w:tc>
          <w:tcPr>
            <w:tcW w:w="704" w:type="dxa"/>
          </w:tcPr>
          <w:p w:rsidR="00C17354" w:rsidRDefault="00C17354" w:rsidP="00C17354">
            <w:r>
              <w:t>2.4</w:t>
            </w:r>
          </w:p>
        </w:tc>
        <w:tc>
          <w:tcPr>
            <w:tcW w:w="7088" w:type="dxa"/>
          </w:tcPr>
          <w:p w:rsidR="00C17354" w:rsidRDefault="00C17354" w:rsidP="00C17354">
            <w:r w:rsidRPr="006008B2">
              <w:rPr>
                <w:rFonts w:cstheme="minorHAnsi"/>
                <w:sz w:val="24"/>
                <w:szCs w:val="24"/>
              </w:rPr>
              <w:t>Коммунальные расходы</w:t>
            </w:r>
          </w:p>
        </w:tc>
        <w:tc>
          <w:tcPr>
            <w:tcW w:w="1553" w:type="dxa"/>
          </w:tcPr>
          <w:p w:rsidR="00C17354" w:rsidRDefault="00C17354" w:rsidP="00C17354">
            <w:pPr>
              <w:jc w:val="center"/>
            </w:pPr>
          </w:p>
        </w:tc>
      </w:tr>
      <w:tr w:rsidR="00C17354" w:rsidTr="00C17354">
        <w:tc>
          <w:tcPr>
            <w:tcW w:w="704" w:type="dxa"/>
          </w:tcPr>
          <w:p w:rsidR="00C17354" w:rsidRDefault="00C17354" w:rsidP="00C17354">
            <w:r>
              <w:t>2.5</w:t>
            </w:r>
          </w:p>
        </w:tc>
        <w:tc>
          <w:tcPr>
            <w:tcW w:w="7088" w:type="dxa"/>
          </w:tcPr>
          <w:p w:rsidR="00C17354" w:rsidRDefault="00C17354" w:rsidP="00C17354">
            <w:r w:rsidRPr="006008B2">
              <w:rPr>
                <w:rFonts w:cstheme="minorHAnsi"/>
                <w:sz w:val="24"/>
                <w:szCs w:val="24"/>
              </w:rPr>
              <w:t>Реклама</w:t>
            </w:r>
          </w:p>
        </w:tc>
        <w:tc>
          <w:tcPr>
            <w:tcW w:w="1553" w:type="dxa"/>
          </w:tcPr>
          <w:p w:rsidR="00C17354" w:rsidRDefault="00C17354" w:rsidP="00C17354">
            <w:pPr>
              <w:jc w:val="center"/>
            </w:pPr>
          </w:p>
        </w:tc>
      </w:tr>
      <w:tr w:rsidR="00C17354" w:rsidTr="00C17354">
        <w:tc>
          <w:tcPr>
            <w:tcW w:w="704" w:type="dxa"/>
          </w:tcPr>
          <w:p w:rsidR="00C17354" w:rsidRDefault="00C17354" w:rsidP="00C17354">
            <w:r>
              <w:t>2.6</w:t>
            </w:r>
          </w:p>
        </w:tc>
        <w:tc>
          <w:tcPr>
            <w:tcW w:w="7088" w:type="dxa"/>
          </w:tcPr>
          <w:p w:rsidR="00C17354" w:rsidRDefault="00C17354" w:rsidP="00C17354">
            <w:r w:rsidRPr="006008B2">
              <w:rPr>
                <w:rFonts w:cstheme="minorHAnsi"/>
                <w:sz w:val="24"/>
                <w:szCs w:val="24"/>
              </w:rPr>
              <w:t>Бухгалтерское обслуживание</w:t>
            </w:r>
          </w:p>
        </w:tc>
        <w:tc>
          <w:tcPr>
            <w:tcW w:w="1553" w:type="dxa"/>
          </w:tcPr>
          <w:p w:rsidR="00C17354" w:rsidRDefault="00C17354" w:rsidP="00C17354">
            <w:pPr>
              <w:jc w:val="center"/>
            </w:pPr>
          </w:p>
        </w:tc>
      </w:tr>
      <w:tr w:rsidR="00C17354" w:rsidTr="00C17354">
        <w:tc>
          <w:tcPr>
            <w:tcW w:w="704" w:type="dxa"/>
          </w:tcPr>
          <w:p w:rsidR="00C17354" w:rsidRDefault="00C17354" w:rsidP="00C17354">
            <w:r>
              <w:t>2.7</w:t>
            </w:r>
          </w:p>
        </w:tc>
        <w:tc>
          <w:tcPr>
            <w:tcW w:w="7088" w:type="dxa"/>
          </w:tcPr>
          <w:p w:rsidR="00C17354" w:rsidRDefault="00C17354" w:rsidP="00C17354">
            <w:r w:rsidRPr="006008B2">
              <w:rPr>
                <w:rFonts w:cstheme="minorHAnsi"/>
                <w:sz w:val="24"/>
                <w:szCs w:val="24"/>
              </w:rPr>
              <w:t>Банковские услуги</w:t>
            </w:r>
          </w:p>
        </w:tc>
        <w:tc>
          <w:tcPr>
            <w:tcW w:w="1553" w:type="dxa"/>
          </w:tcPr>
          <w:p w:rsidR="00C17354" w:rsidRDefault="00C17354" w:rsidP="00C17354">
            <w:pPr>
              <w:jc w:val="center"/>
            </w:pPr>
          </w:p>
        </w:tc>
      </w:tr>
      <w:tr w:rsidR="00C17354" w:rsidTr="00C17354">
        <w:tc>
          <w:tcPr>
            <w:tcW w:w="704" w:type="dxa"/>
          </w:tcPr>
          <w:p w:rsidR="00C17354" w:rsidRDefault="00C17354" w:rsidP="00C17354">
            <w:r>
              <w:t>2.8</w:t>
            </w:r>
          </w:p>
        </w:tc>
        <w:tc>
          <w:tcPr>
            <w:tcW w:w="7088" w:type="dxa"/>
          </w:tcPr>
          <w:p w:rsidR="00C17354" w:rsidRDefault="00C17354" w:rsidP="00C17354">
            <w:r w:rsidRPr="006008B2">
              <w:rPr>
                <w:rFonts w:cstheme="minorHAnsi"/>
                <w:sz w:val="24"/>
                <w:szCs w:val="24"/>
              </w:rPr>
              <w:t>Почтовые услуги</w:t>
            </w:r>
          </w:p>
        </w:tc>
        <w:tc>
          <w:tcPr>
            <w:tcW w:w="1553" w:type="dxa"/>
          </w:tcPr>
          <w:p w:rsidR="00C17354" w:rsidRDefault="00C17354" w:rsidP="00C17354">
            <w:pPr>
              <w:jc w:val="center"/>
            </w:pPr>
          </w:p>
        </w:tc>
      </w:tr>
      <w:tr w:rsidR="00C17354" w:rsidTr="00C17354">
        <w:tc>
          <w:tcPr>
            <w:tcW w:w="704" w:type="dxa"/>
          </w:tcPr>
          <w:p w:rsidR="00C17354" w:rsidRDefault="00C17354" w:rsidP="00C17354">
            <w:r>
              <w:t>2.9</w:t>
            </w:r>
          </w:p>
        </w:tc>
        <w:tc>
          <w:tcPr>
            <w:tcW w:w="7088" w:type="dxa"/>
          </w:tcPr>
          <w:p w:rsidR="00C17354" w:rsidRDefault="00C17354" w:rsidP="00C17354">
            <w:r w:rsidRPr="006008B2">
              <w:rPr>
                <w:rFonts w:cstheme="minorHAnsi"/>
                <w:sz w:val="24"/>
                <w:szCs w:val="24"/>
              </w:rPr>
              <w:t>Оборудование, вычислительная техника</w:t>
            </w:r>
          </w:p>
        </w:tc>
        <w:tc>
          <w:tcPr>
            <w:tcW w:w="1553" w:type="dxa"/>
          </w:tcPr>
          <w:p w:rsidR="00C17354" w:rsidRDefault="00C17354" w:rsidP="00C17354">
            <w:pPr>
              <w:jc w:val="center"/>
            </w:pPr>
          </w:p>
        </w:tc>
      </w:tr>
      <w:tr w:rsidR="00C17354" w:rsidTr="00C17354">
        <w:tc>
          <w:tcPr>
            <w:tcW w:w="704" w:type="dxa"/>
          </w:tcPr>
          <w:p w:rsidR="00C17354" w:rsidRDefault="00C17354" w:rsidP="00C17354">
            <w:r>
              <w:t>2.10</w:t>
            </w:r>
          </w:p>
        </w:tc>
        <w:tc>
          <w:tcPr>
            <w:tcW w:w="7088" w:type="dxa"/>
          </w:tcPr>
          <w:p w:rsidR="00C17354" w:rsidRDefault="00C17354" w:rsidP="00C17354">
            <w:r w:rsidRPr="006008B2">
              <w:rPr>
                <w:rFonts w:cstheme="minorHAnsi"/>
                <w:sz w:val="24"/>
                <w:szCs w:val="24"/>
              </w:rPr>
              <w:t>Бланки строгой отчетности, сертификаты</w:t>
            </w:r>
          </w:p>
        </w:tc>
        <w:tc>
          <w:tcPr>
            <w:tcW w:w="1553" w:type="dxa"/>
          </w:tcPr>
          <w:p w:rsidR="00C17354" w:rsidRDefault="00C17354" w:rsidP="00C17354">
            <w:pPr>
              <w:jc w:val="center"/>
            </w:pPr>
          </w:p>
        </w:tc>
      </w:tr>
      <w:tr w:rsidR="00C17354" w:rsidTr="00C17354">
        <w:tc>
          <w:tcPr>
            <w:tcW w:w="704" w:type="dxa"/>
          </w:tcPr>
          <w:p w:rsidR="00C17354" w:rsidRDefault="00C17354" w:rsidP="00C17354">
            <w:r>
              <w:t>2.11</w:t>
            </w:r>
          </w:p>
        </w:tc>
        <w:tc>
          <w:tcPr>
            <w:tcW w:w="7088" w:type="dxa"/>
          </w:tcPr>
          <w:p w:rsidR="00C17354" w:rsidRDefault="00C17354" w:rsidP="00C17354">
            <w:r w:rsidRPr="006008B2">
              <w:rPr>
                <w:rFonts w:cstheme="minorHAnsi"/>
                <w:sz w:val="24"/>
                <w:szCs w:val="24"/>
              </w:rPr>
              <w:t>Электронная библиотека</w:t>
            </w:r>
          </w:p>
        </w:tc>
        <w:tc>
          <w:tcPr>
            <w:tcW w:w="1553" w:type="dxa"/>
          </w:tcPr>
          <w:p w:rsidR="00C17354" w:rsidRDefault="00C17354" w:rsidP="00C17354">
            <w:pPr>
              <w:jc w:val="center"/>
            </w:pPr>
          </w:p>
        </w:tc>
      </w:tr>
      <w:tr w:rsidR="00C17354" w:rsidTr="00C17354">
        <w:tc>
          <w:tcPr>
            <w:tcW w:w="704" w:type="dxa"/>
          </w:tcPr>
          <w:p w:rsidR="00C17354" w:rsidRDefault="00C17354" w:rsidP="00C17354">
            <w:r>
              <w:t>2.12</w:t>
            </w:r>
          </w:p>
        </w:tc>
        <w:tc>
          <w:tcPr>
            <w:tcW w:w="7088" w:type="dxa"/>
          </w:tcPr>
          <w:p w:rsidR="00C17354" w:rsidRDefault="00C17354" w:rsidP="00C17354">
            <w:r w:rsidRPr="006008B2">
              <w:rPr>
                <w:rFonts w:cstheme="minorHAnsi"/>
                <w:sz w:val="24"/>
                <w:szCs w:val="24"/>
              </w:rPr>
              <w:t>Хозяйственные расходы</w:t>
            </w:r>
          </w:p>
        </w:tc>
        <w:tc>
          <w:tcPr>
            <w:tcW w:w="1553" w:type="dxa"/>
          </w:tcPr>
          <w:p w:rsidR="00C17354" w:rsidRDefault="00C17354" w:rsidP="00C17354">
            <w:pPr>
              <w:jc w:val="center"/>
            </w:pPr>
          </w:p>
        </w:tc>
      </w:tr>
      <w:tr w:rsidR="00C17354" w:rsidTr="00C17354">
        <w:tc>
          <w:tcPr>
            <w:tcW w:w="704" w:type="dxa"/>
          </w:tcPr>
          <w:p w:rsidR="00C17354" w:rsidRDefault="00C17354" w:rsidP="00C17354">
            <w:r>
              <w:t>2.13</w:t>
            </w:r>
          </w:p>
        </w:tc>
        <w:tc>
          <w:tcPr>
            <w:tcW w:w="7088" w:type="dxa"/>
          </w:tcPr>
          <w:p w:rsidR="00C17354" w:rsidRDefault="00C17354" w:rsidP="00C17354">
            <w:r w:rsidRPr="006008B2">
              <w:rPr>
                <w:rFonts w:cstheme="minorHAnsi"/>
                <w:sz w:val="24"/>
                <w:szCs w:val="24"/>
              </w:rPr>
              <w:t>Услуги связи</w:t>
            </w:r>
          </w:p>
        </w:tc>
        <w:tc>
          <w:tcPr>
            <w:tcW w:w="1553" w:type="dxa"/>
          </w:tcPr>
          <w:p w:rsidR="00C17354" w:rsidRDefault="00C17354" w:rsidP="00C17354">
            <w:pPr>
              <w:jc w:val="center"/>
            </w:pPr>
          </w:p>
        </w:tc>
      </w:tr>
      <w:tr w:rsidR="00C17354" w:rsidTr="00C17354">
        <w:tc>
          <w:tcPr>
            <w:tcW w:w="704" w:type="dxa"/>
          </w:tcPr>
          <w:p w:rsidR="00C17354" w:rsidRDefault="00C17354" w:rsidP="00C17354">
            <w:r>
              <w:t>2.14</w:t>
            </w:r>
          </w:p>
        </w:tc>
        <w:tc>
          <w:tcPr>
            <w:tcW w:w="7088" w:type="dxa"/>
          </w:tcPr>
          <w:p w:rsidR="00C17354" w:rsidRDefault="00C17354" w:rsidP="00C17354">
            <w:r w:rsidRPr="006008B2">
              <w:rPr>
                <w:rFonts w:cstheme="minorHAnsi"/>
                <w:sz w:val="24"/>
                <w:szCs w:val="24"/>
              </w:rPr>
              <w:t>Информационно-техническое обслуживание</w:t>
            </w:r>
          </w:p>
        </w:tc>
        <w:tc>
          <w:tcPr>
            <w:tcW w:w="1553" w:type="dxa"/>
          </w:tcPr>
          <w:p w:rsidR="00C17354" w:rsidRDefault="00C17354" w:rsidP="00C17354">
            <w:pPr>
              <w:jc w:val="center"/>
            </w:pPr>
          </w:p>
        </w:tc>
      </w:tr>
      <w:tr w:rsidR="00C17354" w:rsidTr="00C17354">
        <w:tc>
          <w:tcPr>
            <w:tcW w:w="704" w:type="dxa"/>
          </w:tcPr>
          <w:p w:rsidR="00C17354" w:rsidRDefault="00C17354" w:rsidP="00C17354">
            <w:r>
              <w:t>2.15</w:t>
            </w:r>
          </w:p>
        </w:tc>
        <w:tc>
          <w:tcPr>
            <w:tcW w:w="7088" w:type="dxa"/>
          </w:tcPr>
          <w:p w:rsidR="00C17354" w:rsidRDefault="00C17354" w:rsidP="00C17354">
            <w:r w:rsidRPr="006008B2">
              <w:rPr>
                <w:rFonts w:cstheme="minorHAnsi"/>
                <w:sz w:val="24"/>
                <w:szCs w:val="24"/>
              </w:rPr>
              <w:t>Канцтовары</w:t>
            </w:r>
          </w:p>
        </w:tc>
        <w:tc>
          <w:tcPr>
            <w:tcW w:w="1553" w:type="dxa"/>
          </w:tcPr>
          <w:p w:rsidR="00C17354" w:rsidRDefault="00C17354" w:rsidP="00C17354">
            <w:pPr>
              <w:jc w:val="center"/>
            </w:pPr>
          </w:p>
        </w:tc>
      </w:tr>
      <w:tr w:rsidR="00C17354" w:rsidTr="00C17354">
        <w:tc>
          <w:tcPr>
            <w:tcW w:w="704" w:type="dxa"/>
          </w:tcPr>
          <w:p w:rsidR="00C17354" w:rsidRDefault="00C17354" w:rsidP="00C17354">
            <w:r>
              <w:t>2.16</w:t>
            </w:r>
          </w:p>
        </w:tc>
        <w:tc>
          <w:tcPr>
            <w:tcW w:w="7088" w:type="dxa"/>
          </w:tcPr>
          <w:p w:rsidR="00C17354" w:rsidRDefault="00C17354" w:rsidP="00C17354">
            <w:r w:rsidRPr="006008B2">
              <w:rPr>
                <w:rFonts w:cstheme="minorHAnsi"/>
                <w:sz w:val="24"/>
                <w:szCs w:val="24"/>
              </w:rPr>
              <w:t>Лицензии на программные продукты</w:t>
            </w:r>
          </w:p>
        </w:tc>
        <w:tc>
          <w:tcPr>
            <w:tcW w:w="1553" w:type="dxa"/>
          </w:tcPr>
          <w:p w:rsidR="00C17354" w:rsidRDefault="00C17354" w:rsidP="00C17354">
            <w:pPr>
              <w:jc w:val="center"/>
            </w:pPr>
          </w:p>
        </w:tc>
      </w:tr>
      <w:tr w:rsidR="00C17354" w:rsidTr="00C17354">
        <w:tc>
          <w:tcPr>
            <w:tcW w:w="704" w:type="dxa"/>
          </w:tcPr>
          <w:p w:rsidR="00C17354" w:rsidRDefault="00C17354" w:rsidP="00C17354">
            <w:r>
              <w:t>2.17</w:t>
            </w:r>
          </w:p>
        </w:tc>
        <w:tc>
          <w:tcPr>
            <w:tcW w:w="7088" w:type="dxa"/>
          </w:tcPr>
          <w:p w:rsidR="00C17354" w:rsidRDefault="00C17354" w:rsidP="00C17354">
            <w:r w:rsidRPr="006008B2">
              <w:rPr>
                <w:rFonts w:cstheme="minorHAnsi"/>
                <w:sz w:val="24"/>
                <w:szCs w:val="24"/>
              </w:rPr>
              <w:t>Обучение сотрудников</w:t>
            </w:r>
          </w:p>
        </w:tc>
        <w:tc>
          <w:tcPr>
            <w:tcW w:w="1553" w:type="dxa"/>
          </w:tcPr>
          <w:p w:rsidR="00C17354" w:rsidRDefault="00C17354" w:rsidP="00C17354">
            <w:pPr>
              <w:jc w:val="center"/>
            </w:pPr>
          </w:p>
        </w:tc>
      </w:tr>
      <w:tr w:rsidR="00C17354" w:rsidTr="00C17354">
        <w:tc>
          <w:tcPr>
            <w:tcW w:w="704" w:type="dxa"/>
          </w:tcPr>
          <w:p w:rsidR="00C17354" w:rsidRDefault="00C17354" w:rsidP="00C17354">
            <w:r>
              <w:t>2.18</w:t>
            </w:r>
          </w:p>
        </w:tc>
        <w:tc>
          <w:tcPr>
            <w:tcW w:w="7088" w:type="dxa"/>
          </w:tcPr>
          <w:p w:rsidR="00C17354" w:rsidRDefault="00C17354" w:rsidP="00C17354">
            <w:r w:rsidRPr="006008B2">
              <w:rPr>
                <w:rFonts w:cstheme="minorHAnsi"/>
                <w:sz w:val="24"/>
                <w:szCs w:val="24"/>
              </w:rPr>
              <w:t>Медосмотр</w:t>
            </w:r>
          </w:p>
        </w:tc>
        <w:tc>
          <w:tcPr>
            <w:tcW w:w="1553" w:type="dxa"/>
          </w:tcPr>
          <w:p w:rsidR="00C17354" w:rsidRDefault="00C17354" w:rsidP="00C17354">
            <w:pPr>
              <w:jc w:val="center"/>
            </w:pPr>
          </w:p>
        </w:tc>
      </w:tr>
      <w:tr w:rsidR="00C17354" w:rsidTr="00C17354">
        <w:tc>
          <w:tcPr>
            <w:tcW w:w="704" w:type="dxa"/>
          </w:tcPr>
          <w:p w:rsidR="00C17354" w:rsidRDefault="00C17354" w:rsidP="00C17354">
            <w:r>
              <w:t>2.19</w:t>
            </w:r>
          </w:p>
        </w:tc>
        <w:tc>
          <w:tcPr>
            <w:tcW w:w="7088" w:type="dxa"/>
          </w:tcPr>
          <w:p w:rsidR="00C17354" w:rsidRDefault="00C17354" w:rsidP="00C17354">
            <w:r w:rsidRPr="006008B2">
              <w:rPr>
                <w:rFonts w:cstheme="minorHAnsi"/>
                <w:sz w:val="24"/>
                <w:szCs w:val="24"/>
              </w:rPr>
              <w:t>Госпошлина</w:t>
            </w:r>
          </w:p>
        </w:tc>
        <w:tc>
          <w:tcPr>
            <w:tcW w:w="1553" w:type="dxa"/>
          </w:tcPr>
          <w:p w:rsidR="00C17354" w:rsidRDefault="00C17354" w:rsidP="00C17354">
            <w:pPr>
              <w:jc w:val="center"/>
            </w:pPr>
          </w:p>
        </w:tc>
      </w:tr>
      <w:tr w:rsidR="00C17354" w:rsidTr="00C17354">
        <w:tc>
          <w:tcPr>
            <w:tcW w:w="704" w:type="dxa"/>
          </w:tcPr>
          <w:p w:rsidR="00C17354" w:rsidRDefault="00C17354" w:rsidP="00C17354">
            <w:r>
              <w:t>2.20</w:t>
            </w:r>
          </w:p>
        </w:tc>
        <w:tc>
          <w:tcPr>
            <w:tcW w:w="7088" w:type="dxa"/>
          </w:tcPr>
          <w:p w:rsidR="00C17354" w:rsidRDefault="00C17354" w:rsidP="00C17354">
            <w:pPr>
              <w:pStyle w:val="PreformattedText"/>
            </w:pPr>
            <w:r w:rsidRPr="006008B2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Налог УСН </w:t>
            </w:r>
          </w:p>
        </w:tc>
        <w:tc>
          <w:tcPr>
            <w:tcW w:w="1553" w:type="dxa"/>
          </w:tcPr>
          <w:p w:rsidR="00C17354" w:rsidRDefault="00C17354" w:rsidP="00C17354">
            <w:pPr>
              <w:jc w:val="center"/>
            </w:pPr>
          </w:p>
        </w:tc>
      </w:tr>
      <w:tr w:rsidR="00C17354" w:rsidTr="00C17354">
        <w:tc>
          <w:tcPr>
            <w:tcW w:w="704" w:type="dxa"/>
          </w:tcPr>
          <w:p w:rsidR="00C17354" w:rsidRDefault="00C17354" w:rsidP="00C17354">
            <w:r>
              <w:t>2.21</w:t>
            </w:r>
          </w:p>
        </w:tc>
        <w:tc>
          <w:tcPr>
            <w:tcW w:w="7088" w:type="dxa"/>
          </w:tcPr>
          <w:p w:rsidR="00C17354" w:rsidRDefault="00C17354" w:rsidP="00C17354">
            <w:r w:rsidRPr="006008B2">
              <w:rPr>
                <w:rFonts w:cstheme="minorHAnsi"/>
                <w:sz w:val="24"/>
                <w:szCs w:val="24"/>
              </w:rPr>
              <w:t>Прочие расходы</w:t>
            </w:r>
          </w:p>
        </w:tc>
        <w:tc>
          <w:tcPr>
            <w:tcW w:w="1553" w:type="dxa"/>
          </w:tcPr>
          <w:p w:rsidR="00C17354" w:rsidRDefault="00C17354" w:rsidP="00C17354">
            <w:pPr>
              <w:jc w:val="center"/>
            </w:pPr>
          </w:p>
        </w:tc>
      </w:tr>
    </w:tbl>
    <w:p w:rsidR="00C17354" w:rsidRDefault="00C17354" w:rsidP="00C17354"/>
    <w:sectPr w:rsidR="00C17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354"/>
    <w:rsid w:val="000D0AE8"/>
    <w:rsid w:val="00AA6D53"/>
    <w:rsid w:val="00C1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AA2D8-A3F5-4C0B-9D2B-D5F7C09D4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7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Text">
    <w:name w:val="Preformatted Text"/>
    <w:basedOn w:val="a"/>
    <w:qFormat/>
    <w:rsid w:val="00C17354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7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2021-04-29T09:34:00Z</dcterms:created>
  <dcterms:modified xsi:type="dcterms:W3CDTF">2021-04-29T09:34:00Z</dcterms:modified>
</cp:coreProperties>
</file>